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55A5" w:rsidRPr="00023F22" w:rsidRDefault="001E55A5" w:rsidP="00023F22">
      <w:pPr>
        <w:pStyle w:val="a3"/>
        <w:spacing w:before="0" w:beforeAutospacing="0" w:after="0" w:afterAutospacing="0"/>
        <w:jc w:val="center"/>
        <w:rPr>
          <w:b/>
          <w:color w:val="000000"/>
        </w:rPr>
      </w:pPr>
      <w:r w:rsidRPr="00023F22">
        <w:rPr>
          <w:b/>
          <w:color w:val="000000"/>
        </w:rPr>
        <w:t>Положение</w:t>
      </w:r>
      <w:r w:rsidR="00023F22">
        <w:rPr>
          <w:b/>
          <w:color w:val="000000"/>
        </w:rPr>
        <w:t xml:space="preserve"> </w:t>
      </w:r>
      <w:r w:rsidRPr="00023F22">
        <w:rPr>
          <w:b/>
          <w:color w:val="000000"/>
        </w:rPr>
        <w:t>о проведении городского творческого марафона в рамках реализации Федеральной программы «Разговор о правильном питании»</w:t>
      </w:r>
    </w:p>
    <w:p w:rsidR="001E55A5" w:rsidRPr="00023F22" w:rsidRDefault="001E55A5" w:rsidP="00023F22">
      <w:pPr>
        <w:pStyle w:val="a3"/>
        <w:spacing w:before="0" w:beforeAutospacing="0" w:after="0" w:afterAutospacing="0"/>
        <w:rPr>
          <w:b/>
          <w:color w:val="000000"/>
        </w:rPr>
      </w:pPr>
      <w:r w:rsidRPr="00023F22">
        <w:rPr>
          <w:b/>
          <w:color w:val="000000"/>
        </w:rPr>
        <w:t>Общие положения</w:t>
      </w:r>
    </w:p>
    <w:p w:rsidR="001E55A5" w:rsidRPr="00023F22" w:rsidRDefault="001E55A5" w:rsidP="00023F22">
      <w:pPr>
        <w:pStyle w:val="a3"/>
        <w:spacing w:before="0" w:beforeAutospacing="0" w:after="0" w:afterAutospacing="0"/>
        <w:rPr>
          <w:color w:val="000000"/>
        </w:rPr>
      </w:pPr>
      <w:r w:rsidRPr="00023F22">
        <w:rPr>
          <w:color w:val="000000"/>
        </w:rPr>
        <w:t>В городском творческом марафоне в рамках реализации Федеральной программы «Разговор о правильном питании» принимают участие образовательные учреждения, изучающие и пропагандирующие основы рационального питания. Творческий марафон направлен на повышение эффективности реализации программы «Разговор о правильном питании», совершенствование и развитие ее методического компонента.</w:t>
      </w:r>
    </w:p>
    <w:p w:rsidR="001E55A5" w:rsidRPr="00023F22" w:rsidRDefault="001E55A5" w:rsidP="00023F22">
      <w:pPr>
        <w:pStyle w:val="a3"/>
        <w:spacing w:before="0" w:beforeAutospacing="0" w:after="0" w:afterAutospacing="0"/>
        <w:rPr>
          <w:b/>
          <w:color w:val="000000"/>
        </w:rPr>
      </w:pPr>
      <w:r w:rsidRPr="00023F22">
        <w:rPr>
          <w:b/>
          <w:color w:val="000000"/>
        </w:rPr>
        <w:t>Учредители и организаторы марафона</w:t>
      </w:r>
    </w:p>
    <w:p w:rsidR="001E55A5" w:rsidRPr="00023F22" w:rsidRDefault="001E55A5" w:rsidP="00023F22">
      <w:pPr>
        <w:pStyle w:val="a3"/>
        <w:spacing w:before="0" w:beforeAutospacing="0" w:after="0" w:afterAutospacing="0"/>
        <w:rPr>
          <w:color w:val="000000"/>
        </w:rPr>
      </w:pPr>
      <w:r w:rsidRPr="00023F22">
        <w:rPr>
          <w:color w:val="000000"/>
        </w:rPr>
        <w:t>Управление образования Администрации города Глазова, МБУ «Информационно – методический центр», Межшкольный методический Совет по реализации Федеральной программы «Разговор о правильном питании». Руководство марафоном осуществляет руководитель Межшкольного методического Совета по реализации Федеральной программы «Разговор о правильном питании».</w:t>
      </w:r>
    </w:p>
    <w:p w:rsidR="001E55A5" w:rsidRPr="00023F22" w:rsidRDefault="001E55A5" w:rsidP="00023F22">
      <w:pPr>
        <w:pStyle w:val="a3"/>
        <w:spacing w:before="0" w:beforeAutospacing="0" w:after="0" w:afterAutospacing="0"/>
        <w:rPr>
          <w:color w:val="000000"/>
        </w:rPr>
      </w:pPr>
      <w:r w:rsidRPr="00023F22">
        <w:rPr>
          <w:b/>
          <w:color w:val="000000"/>
        </w:rPr>
        <w:t>Цель:</w:t>
      </w:r>
      <w:r w:rsidRPr="00023F22">
        <w:rPr>
          <w:color w:val="000000"/>
        </w:rPr>
        <w:t xml:space="preserve"> повышение эффективности реализации программы «Разговор о правильном питании» за счет активизации и стимулирования творческой деятельности учащихся.</w:t>
      </w:r>
    </w:p>
    <w:p w:rsidR="001E55A5" w:rsidRPr="00023F22" w:rsidRDefault="001E55A5" w:rsidP="00023F22">
      <w:pPr>
        <w:pStyle w:val="a3"/>
        <w:spacing w:before="0" w:beforeAutospacing="0" w:after="0" w:afterAutospacing="0"/>
        <w:rPr>
          <w:b/>
          <w:color w:val="000000"/>
        </w:rPr>
      </w:pPr>
      <w:r w:rsidRPr="00023F22">
        <w:rPr>
          <w:b/>
          <w:color w:val="000000"/>
        </w:rPr>
        <w:t>Задачи:</w:t>
      </w:r>
    </w:p>
    <w:p w:rsidR="001E55A5" w:rsidRPr="00023F22" w:rsidRDefault="001E55A5" w:rsidP="00023F22">
      <w:pPr>
        <w:pStyle w:val="a3"/>
        <w:spacing w:before="0" w:beforeAutospacing="0" w:after="0" w:afterAutospacing="0"/>
        <w:rPr>
          <w:color w:val="000000"/>
        </w:rPr>
      </w:pPr>
      <w:r w:rsidRPr="00023F22">
        <w:rPr>
          <w:color w:val="000000"/>
        </w:rPr>
        <w:t>* Формирование культуры здорового питания, воспитание положительных привычек у школьников.</w:t>
      </w:r>
    </w:p>
    <w:p w:rsidR="001E55A5" w:rsidRPr="00023F22" w:rsidRDefault="001E55A5" w:rsidP="00023F22">
      <w:pPr>
        <w:pStyle w:val="a3"/>
        <w:spacing w:before="0" w:beforeAutospacing="0" w:after="0" w:afterAutospacing="0"/>
        <w:rPr>
          <w:color w:val="000000"/>
        </w:rPr>
      </w:pPr>
      <w:r w:rsidRPr="00023F22">
        <w:rPr>
          <w:color w:val="000000"/>
        </w:rPr>
        <w:t>* Развитие творческих способностей учащихся через участие в реализации программы «Разговор о правильном питании».</w:t>
      </w:r>
    </w:p>
    <w:p w:rsidR="001E55A5" w:rsidRPr="00023F22" w:rsidRDefault="001E55A5" w:rsidP="00023F22">
      <w:pPr>
        <w:pStyle w:val="a3"/>
        <w:spacing w:before="0" w:beforeAutospacing="0" w:after="0" w:afterAutospacing="0"/>
        <w:rPr>
          <w:color w:val="000000"/>
        </w:rPr>
      </w:pPr>
      <w:r w:rsidRPr="00023F22">
        <w:rPr>
          <w:color w:val="000000"/>
        </w:rPr>
        <w:t>* Вовлечение учащихся в социально-значимую деятельность.</w:t>
      </w:r>
    </w:p>
    <w:p w:rsidR="001E55A5" w:rsidRPr="00023F22" w:rsidRDefault="001E55A5" w:rsidP="00023F22">
      <w:pPr>
        <w:pStyle w:val="a3"/>
        <w:spacing w:before="0" w:beforeAutospacing="0" w:after="0" w:afterAutospacing="0"/>
        <w:rPr>
          <w:color w:val="000000"/>
        </w:rPr>
      </w:pPr>
      <w:r w:rsidRPr="00023F22">
        <w:rPr>
          <w:color w:val="000000"/>
        </w:rPr>
        <w:t xml:space="preserve">* Развитие коммуникативных компетентностей, углубление знаний и умений в области </w:t>
      </w:r>
      <w:proofErr w:type="spellStart"/>
      <w:r w:rsidRPr="00023F22">
        <w:rPr>
          <w:color w:val="000000"/>
        </w:rPr>
        <w:t>здоровьесбережения</w:t>
      </w:r>
      <w:proofErr w:type="spellEnd"/>
      <w:r w:rsidRPr="00023F22">
        <w:rPr>
          <w:color w:val="000000"/>
        </w:rPr>
        <w:t>.</w:t>
      </w:r>
    </w:p>
    <w:p w:rsidR="001E55A5" w:rsidRPr="00023F22" w:rsidRDefault="001E55A5" w:rsidP="00023F22">
      <w:pPr>
        <w:pStyle w:val="a3"/>
        <w:spacing w:before="0" w:beforeAutospacing="0" w:after="0" w:afterAutospacing="0"/>
        <w:rPr>
          <w:b/>
          <w:color w:val="000000"/>
        </w:rPr>
      </w:pPr>
      <w:r w:rsidRPr="00023F22">
        <w:rPr>
          <w:b/>
          <w:color w:val="000000"/>
        </w:rPr>
        <w:t>Участники и условия марафона</w:t>
      </w:r>
    </w:p>
    <w:p w:rsidR="001E55A5" w:rsidRPr="00023F22" w:rsidRDefault="001E55A5" w:rsidP="00023F22">
      <w:pPr>
        <w:pStyle w:val="a3"/>
        <w:spacing w:before="0" w:beforeAutospacing="0" w:after="0" w:afterAutospacing="0"/>
        <w:rPr>
          <w:color w:val="000000"/>
        </w:rPr>
      </w:pPr>
      <w:r w:rsidRPr="00023F22">
        <w:rPr>
          <w:color w:val="000000"/>
        </w:rPr>
        <w:t>В марафоне принимают участие команды учащихся 1-11 классов образовательных учреждений города. Руководителем команды образовательного учреждения является руководитель школьной рабочей группы по реализации Федеральной программы «Разговор о правильном питании» - член ММС. Марафон проводится в течение учебного года на двух творческих площадках.</w:t>
      </w:r>
    </w:p>
    <w:p w:rsidR="001E55A5" w:rsidRPr="00023F22" w:rsidRDefault="001E55A5" w:rsidP="00023F22">
      <w:pPr>
        <w:pStyle w:val="a3"/>
        <w:spacing w:before="0" w:beforeAutospacing="0" w:after="0" w:afterAutospacing="0"/>
        <w:rPr>
          <w:b/>
          <w:color w:val="000000"/>
        </w:rPr>
      </w:pPr>
      <w:r w:rsidRPr="00023F22">
        <w:rPr>
          <w:b/>
          <w:color w:val="000000"/>
        </w:rPr>
        <w:t>Распределение образовательных учреждений по творческим площадкам:</w:t>
      </w:r>
    </w:p>
    <w:p w:rsidR="001E55A5" w:rsidRPr="00023F22" w:rsidRDefault="001E55A5" w:rsidP="00023F22">
      <w:pPr>
        <w:pStyle w:val="a3"/>
        <w:spacing w:before="0" w:beforeAutospacing="0" w:after="0" w:afterAutospacing="0"/>
        <w:rPr>
          <w:color w:val="000000"/>
        </w:rPr>
      </w:pPr>
      <w:r w:rsidRPr="00023F22">
        <w:rPr>
          <w:b/>
          <w:color w:val="000000"/>
        </w:rPr>
        <w:t xml:space="preserve">I творческая площадка: </w:t>
      </w:r>
      <w:r w:rsidRPr="00023F22">
        <w:rPr>
          <w:color w:val="000000"/>
        </w:rPr>
        <w:t>МБОУ «СШ № 1», МБОУ «СШ № 2», МБОУ «СШ № 4», МКУ «Детский дом», МБОУ «СШ № 17»; МБОУ «СШ № 10», МБОУ «СШ № 16», МБОУ «СШ № 9», МБОУ «СШ № 7», МКОУ «СШ № 5»</w:t>
      </w:r>
    </w:p>
    <w:p w:rsidR="001E55A5" w:rsidRPr="00023F22" w:rsidRDefault="001E55A5" w:rsidP="00023F22">
      <w:pPr>
        <w:pStyle w:val="a3"/>
        <w:spacing w:before="0" w:beforeAutospacing="0" w:after="0" w:afterAutospacing="0"/>
        <w:rPr>
          <w:color w:val="000000"/>
        </w:rPr>
      </w:pPr>
      <w:r w:rsidRPr="00023F22">
        <w:rPr>
          <w:b/>
          <w:color w:val="000000"/>
        </w:rPr>
        <w:t>II творческая площадка:</w:t>
      </w:r>
      <w:r w:rsidRPr="00023F22">
        <w:rPr>
          <w:color w:val="000000"/>
        </w:rPr>
        <w:t xml:space="preserve"> МБОУ «СШ № 11», МБОУ «СШ № 3», МБОУ «ФМЛ», МБОУ «Гимназия №6»; МБОУ «СШ № 15», МБОУ «СШ № 13», МБОУ «СШ № 12», МБОУ «Гимназия №8», МБОУ «Гимназия № 14».</w:t>
      </w:r>
    </w:p>
    <w:p w:rsidR="001E55A5" w:rsidRPr="00023F22" w:rsidRDefault="001E55A5" w:rsidP="00023F22">
      <w:pPr>
        <w:pStyle w:val="a3"/>
        <w:spacing w:before="0" w:beforeAutospacing="0" w:after="0" w:afterAutospacing="0"/>
        <w:rPr>
          <w:color w:val="000000"/>
        </w:rPr>
      </w:pPr>
      <w:r w:rsidRPr="00023F22">
        <w:rPr>
          <w:b/>
          <w:color w:val="000000"/>
        </w:rPr>
        <w:t>Организационное совещание всех творческих площадок состоитсяв сентябре 2018 года</w:t>
      </w:r>
      <w:r w:rsidRPr="00023F22">
        <w:rPr>
          <w:color w:val="000000"/>
        </w:rPr>
        <w:t xml:space="preserve"> на первом заседании Межшкольного методического Совета по реализации Федеральной программы «Разговор о правильном питании».</w:t>
      </w:r>
    </w:p>
    <w:p w:rsidR="001E55A5" w:rsidRPr="00023F22" w:rsidRDefault="001E55A5" w:rsidP="00023F22">
      <w:pPr>
        <w:pStyle w:val="a3"/>
        <w:spacing w:before="0" w:beforeAutospacing="0" w:after="0" w:afterAutospacing="0"/>
        <w:rPr>
          <w:color w:val="000000"/>
        </w:rPr>
      </w:pPr>
      <w:r w:rsidRPr="00023F22">
        <w:rPr>
          <w:color w:val="000000"/>
        </w:rPr>
        <w:t>Команды – участники руководствуются условиями Положений, разработанных организаторами творческих площадок в рамках марафона. Учащихся сопровождает руководитель команды. Каждая творческая площадка формирует оргкомитет, который состоит из педагогов образовательных учреждений, членов Межшкольного методического совета, методистов ИМЦ. Руководство оргкомитетом каждой творческой площадки осуществляет руководитель ММС. Оргкомитет творческой площадки определяет образовательное учреждение, ответственное за разработку и проведение мероприятия, место и форму проведения марафона, конкретную дату.</w:t>
      </w:r>
    </w:p>
    <w:p w:rsidR="001E55A5" w:rsidRPr="00023F22" w:rsidRDefault="001E55A5" w:rsidP="00023F22">
      <w:pPr>
        <w:pStyle w:val="a3"/>
        <w:spacing w:before="0" w:beforeAutospacing="0" w:after="0" w:afterAutospacing="0"/>
        <w:rPr>
          <w:color w:val="000000"/>
        </w:rPr>
      </w:pPr>
      <w:r w:rsidRPr="00023F22">
        <w:rPr>
          <w:color w:val="000000"/>
        </w:rPr>
        <w:t>Образовательное учреждение, ответственное за проведение мероприятия, разрабатывает Положение о мероприятии и представляет его руководителю ММС для согласования за 2 месяца. За 1 месяц до даты проведения мероприятия Положение направляется по образовательным учреждениям творческой площадки.</w:t>
      </w:r>
    </w:p>
    <w:p w:rsidR="001E55A5" w:rsidRPr="00023F22" w:rsidRDefault="001E55A5" w:rsidP="00023F22">
      <w:pPr>
        <w:pStyle w:val="a3"/>
        <w:spacing w:before="0" w:beforeAutospacing="0" w:after="0" w:afterAutospacing="0"/>
        <w:rPr>
          <w:b/>
          <w:color w:val="000000"/>
        </w:rPr>
      </w:pPr>
      <w:r w:rsidRPr="00023F22">
        <w:rPr>
          <w:b/>
          <w:color w:val="000000"/>
        </w:rPr>
        <w:t>Примерные сроки проведения творческого марафона</w:t>
      </w:r>
    </w:p>
    <w:p w:rsidR="001E55A5" w:rsidRPr="00023F22" w:rsidRDefault="001E55A5" w:rsidP="00023F22">
      <w:pPr>
        <w:pStyle w:val="a3"/>
        <w:spacing w:before="0" w:beforeAutospacing="0" w:after="0" w:afterAutospacing="0"/>
        <w:rPr>
          <w:color w:val="000000"/>
        </w:rPr>
      </w:pPr>
      <w:r w:rsidRPr="00023F22">
        <w:rPr>
          <w:b/>
          <w:color w:val="000000"/>
        </w:rPr>
        <w:t>Ноябрь 2018 г.</w:t>
      </w:r>
      <w:r w:rsidRPr="00023F22">
        <w:rPr>
          <w:color w:val="000000"/>
        </w:rPr>
        <w:t xml:space="preserve"> - </w:t>
      </w:r>
      <w:r w:rsidRPr="00023F22">
        <w:rPr>
          <w:b/>
          <w:color w:val="000000"/>
        </w:rPr>
        <w:t>I творческая площадка:</w:t>
      </w:r>
      <w:r w:rsidRPr="00023F22">
        <w:rPr>
          <w:color w:val="000000"/>
        </w:rPr>
        <w:t xml:space="preserve"> МБОУ «СШ № 1», МБОУ «СШ № 2», МБОУ «СШ № 4», МКУ «Детский дом», МКОУ «СШ № 17»; МБОУ «СШ № 10», МБОУ «СШ № 16», МБОУ «СШ № 9», МБОУ «СШ № 7».</w:t>
      </w:r>
    </w:p>
    <w:p w:rsidR="001E55A5" w:rsidRPr="00023F22" w:rsidRDefault="001E55A5" w:rsidP="00023F22">
      <w:pPr>
        <w:pStyle w:val="a3"/>
        <w:spacing w:before="0" w:beforeAutospacing="0" w:after="0" w:afterAutospacing="0"/>
        <w:rPr>
          <w:color w:val="000000"/>
        </w:rPr>
      </w:pPr>
      <w:r w:rsidRPr="00023F22">
        <w:rPr>
          <w:b/>
          <w:color w:val="000000"/>
        </w:rPr>
        <w:lastRenderedPageBreak/>
        <w:t>Апрель 2019 г.</w:t>
      </w:r>
      <w:r w:rsidRPr="00023F22">
        <w:rPr>
          <w:color w:val="000000"/>
        </w:rPr>
        <w:t xml:space="preserve"> - </w:t>
      </w:r>
      <w:r w:rsidRPr="00023F22">
        <w:rPr>
          <w:b/>
          <w:color w:val="000000"/>
        </w:rPr>
        <w:t>II творческая площадка:</w:t>
      </w:r>
      <w:r w:rsidRPr="00023F22">
        <w:rPr>
          <w:color w:val="000000"/>
        </w:rPr>
        <w:t xml:space="preserve"> МБОУ «СШ № 11», МБОУ «СШ № 3» , МБОУ «ФМЛ», МБОУ «Гимназия №6»; МБОУ «СШ № 15», МБОУ «СШ № 13», МБОУ «СШ № 12», МБОУ «Гимназия №8», МБОУ «Гимназия № 14».</w:t>
      </w:r>
    </w:p>
    <w:p w:rsidR="001E55A5" w:rsidRPr="00023F22" w:rsidRDefault="001E55A5" w:rsidP="00023F22">
      <w:pPr>
        <w:pStyle w:val="a3"/>
        <w:spacing w:before="0" w:beforeAutospacing="0" w:after="0" w:afterAutospacing="0"/>
        <w:rPr>
          <w:b/>
          <w:color w:val="000000"/>
        </w:rPr>
      </w:pPr>
      <w:r w:rsidRPr="00023F22">
        <w:rPr>
          <w:b/>
          <w:color w:val="000000"/>
        </w:rPr>
        <w:t>Жюри марафона</w:t>
      </w:r>
    </w:p>
    <w:p w:rsidR="001E55A5" w:rsidRPr="00023F22" w:rsidRDefault="001E55A5" w:rsidP="00023F22">
      <w:pPr>
        <w:pStyle w:val="a3"/>
        <w:spacing w:before="0" w:beforeAutospacing="0" w:after="0" w:afterAutospacing="0"/>
        <w:rPr>
          <w:color w:val="000000"/>
        </w:rPr>
      </w:pPr>
      <w:r w:rsidRPr="00023F22">
        <w:rPr>
          <w:color w:val="000000"/>
        </w:rPr>
        <w:t>Жюри мероприятий на каждой творческой площадке формируется из членов ММС, методистов МБУ «ИМЦ», преподавателей ГГПИ, медицинских работников и специалистов МАУ «Здоровое питание».</w:t>
      </w:r>
    </w:p>
    <w:p w:rsidR="001E55A5" w:rsidRPr="00023F22" w:rsidRDefault="001E55A5" w:rsidP="00023F22">
      <w:pPr>
        <w:pStyle w:val="a3"/>
        <w:spacing w:before="0" w:beforeAutospacing="0" w:after="0" w:afterAutospacing="0"/>
        <w:rPr>
          <w:b/>
          <w:color w:val="000000"/>
        </w:rPr>
      </w:pPr>
      <w:r w:rsidRPr="00023F22">
        <w:rPr>
          <w:b/>
          <w:color w:val="000000"/>
        </w:rPr>
        <w:t>Подведение итогов и награждение</w:t>
      </w:r>
    </w:p>
    <w:p w:rsidR="001E55A5" w:rsidRPr="00023F22" w:rsidRDefault="001E55A5" w:rsidP="00023F22">
      <w:pPr>
        <w:pStyle w:val="a3"/>
        <w:spacing w:before="0" w:beforeAutospacing="0" w:after="0" w:afterAutospacing="0"/>
        <w:rPr>
          <w:color w:val="000000"/>
        </w:rPr>
      </w:pPr>
      <w:r w:rsidRPr="00023F22">
        <w:rPr>
          <w:color w:val="000000"/>
        </w:rPr>
        <w:t xml:space="preserve">Оргкомитет осуществляет награждение победителей дипломами и призами, анализирует и обобщает итоги мероприятия, </w:t>
      </w:r>
      <w:proofErr w:type="gramStart"/>
      <w:r w:rsidRPr="00023F22">
        <w:rPr>
          <w:color w:val="000000"/>
        </w:rPr>
        <w:t>предоставляет отчет</w:t>
      </w:r>
      <w:proofErr w:type="gramEnd"/>
      <w:r w:rsidRPr="00023F22">
        <w:rPr>
          <w:color w:val="000000"/>
        </w:rPr>
        <w:t xml:space="preserve"> о его результатах в ММС.</w:t>
      </w:r>
    </w:p>
    <w:p w:rsidR="001E55A5" w:rsidRDefault="001E55A5" w:rsidP="001E55A5">
      <w:pPr>
        <w:spacing w:before="100" w:beforeAutospacing="1" w:after="100" w:afterAutospacing="1" w:line="240" w:lineRule="auto"/>
        <w:jc w:val="center"/>
        <w:rPr>
          <w:rFonts w:ascii="Times New Roman" w:eastAsia="Times New Roman" w:hAnsi="Times New Roman"/>
          <w:b/>
          <w:color w:val="000000"/>
          <w:sz w:val="27"/>
          <w:szCs w:val="27"/>
          <w:lang w:eastAsia="ru-RU"/>
        </w:rPr>
      </w:pPr>
    </w:p>
    <w:p w:rsidR="001E55A5" w:rsidRDefault="001E55A5" w:rsidP="001E55A5">
      <w:pPr>
        <w:spacing w:before="100" w:beforeAutospacing="1" w:after="100" w:afterAutospacing="1" w:line="240" w:lineRule="auto"/>
        <w:jc w:val="center"/>
        <w:rPr>
          <w:rFonts w:ascii="Times New Roman" w:eastAsia="Times New Roman" w:hAnsi="Times New Roman"/>
          <w:b/>
          <w:color w:val="000000"/>
          <w:sz w:val="27"/>
          <w:szCs w:val="27"/>
          <w:lang w:eastAsia="ru-RU"/>
        </w:rPr>
      </w:pPr>
    </w:p>
    <w:p w:rsidR="001E55A5" w:rsidRDefault="001E55A5" w:rsidP="001E55A5">
      <w:pPr>
        <w:spacing w:before="100" w:beforeAutospacing="1" w:after="100" w:afterAutospacing="1" w:line="240" w:lineRule="auto"/>
        <w:jc w:val="center"/>
        <w:rPr>
          <w:rFonts w:ascii="Times New Roman" w:eastAsia="Times New Roman" w:hAnsi="Times New Roman"/>
          <w:b/>
          <w:color w:val="000000"/>
          <w:sz w:val="27"/>
          <w:szCs w:val="27"/>
          <w:lang w:eastAsia="ru-RU"/>
        </w:rPr>
      </w:pPr>
    </w:p>
    <w:p w:rsidR="001E55A5" w:rsidRDefault="001E55A5" w:rsidP="001E55A5">
      <w:pPr>
        <w:spacing w:before="100" w:beforeAutospacing="1" w:after="100" w:afterAutospacing="1" w:line="240" w:lineRule="auto"/>
        <w:jc w:val="center"/>
        <w:rPr>
          <w:rFonts w:ascii="Times New Roman" w:eastAsia="Times New Roman" w:hAnsi="Times New Roman"/>
          <w:b/>
          <w:color w:val="000000"/>
          <w:sz w:val="27"/>
          <w:szCs w:val="27"/>
          <w:lang w:eastAsia="ru-RU"/>
        </w:rPr>
      </w:pPr>
    </w:p>
    <w:p w:rsidR="003B50A7" w:rsidRDefault="003B50A7">
      <w:bookmarkStart w:id="0" w:name="_GoBack"/>
      <w:bookmarkEnd w:id="0"/>
    </w:p>
    <w:sectPr w:rsidR="003B50A7" w:rsidSect="00023F22">
      <w:pgSz w:w="11906" w:h="16838"/>
      <w:pgMar w:top="425" w:right="851" w:bottom="425"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D7923"/>
    <w:rsid w:val="00000E94"/>
    <w:rsid w:val="00023F22"/>
    <w:rsid w:val="000254A3"/>
    <w:rsid w:val="0004492D"/>
    <w:rsid w:val="000667EA"/>
    <w:rsid w:val="00076C93"/>
    <w:rsid w:val="00087F4B"/>
    <w:rsid w:val="000A2C27"/>
    <w:rsid w:val="000B4D0B"/>
    <w:rsid w:val="000C42D3"/>
    <w:rsid w:val="001054D7"/>
    <w:rsid w:val="001157A2"/>
    <w:rsid w:val="00135DF3"/>
    <w:rsid w:val="00180D7E"/>
    <w:rsid w:val="001957BA"/>
    <w:rsid w:val="001967AF"/>
    <w:rsid w:val="00197507"/>
    <w:rsid w:val="001A5F77"/>
    <w:rsid w:val="001D26CA"/>
    <w:rsid w:val="001E55A5"/>
    <w:rsid w:val="002026E9"/>
    <w:rsid w:val="00214640"/>
    <w:rsid w:val="00265697"/>
    <w:rsid w:val="002C0026"/>
    <w:rsid w:val="002F0F53"/>
    <w:rsid w:val="002F3771"/>
    <w:rsid w:val="002F5F40"/>
    <w:rsid w:val="002F6499"/>
    <w:rsid w:val="00303572"/>
    <w:rsid w:val="00345CF9"/>
    <w:rsid w:val="00372115"/>
    <w:rsid w:val="003A2BFB"/>
    <w:rsid w:val="003B50A7"/>
    <w:rsid w:val="003F2566"/>
    <w:rsid w:val="003F4EC6"/>
    <w:rsid w:val="00400A94"/>
    <w:rsid w:val="00430102"/>
    <w:rsid w:val="00454E89"/>
    <w:rsid w:val="004B1085"/>
    <w:rsid w:val="004B6D68"/>
    <w:rsid w:val="004C4052"/>
    <w:rsid w:val="004C7158"/>
    <w:rsid w:val="004D715E"/>
    <w:rsid w:val="004D7923"/>
    <w:rsid w:val="00515754"/>
    <w:rsid w:val="0052235F"/>
    <w:rsid w:val="00553B90"/>
    <w:rsid w:val="00584D02"/>
    <w:rsid w:val="00586521"/>
    <w:rsid w:val="005A1B26"/>
    <w:rsid w:val="005A6BC0"/>
    <w:rsid w:val="005E03D4"/>
    <w:rsid w:val="005E269D"/>
    <w:rsid w:val="005F4B95"/>
    <w:rsid w:val="005F5374"/>
    <w:rsid w:val="0061056E"/>
    <w:rsid w:val="00624C52"/>
    <w:rsid w:val="00663AE5"/>
    <w:rsid w:val="00676514"/>
    <w:rsid w:val="006A5143"/>
    <w:rsid w:val="006C106E"/>
    <w:rsid w:val="007175E4"/>
    <w:rsid w:val="00725B55"/>
    <w:rsid w:val="007510B4"/>
    <w:rsid w:val="007670D1"/>
    <w:rsid w:val="007735CE"/>
    <w:rsid w:val="0077550C"/>
    <w:rsid w:val="00777E76"/>
    <w:rsid w:val="007C3A04"/>
    <w:rsid w:val="007D52A8"/>
    <w:rsid w:val="007F6430"/>
    <w:rsid w:val="00822911"/>
    <w:rsid w:val="0083584B"/>
    <w:rsid w:val="008606BE"/>
    <w:rsid w:val="0086276F"/>
    <w:rsid w:val="00871F97"/>
    <w:rsid w:val="008A02CA"/>
    <w:rsid w:val="008A17BE"/>
    <w:rsid w:val="008B0C32"/>
    <w:rsid w:val="008E3537"/>
    <w:rsid w:val="008E56B0"/>
    <w:rsid w:val="0090189C"/>
    <w:rsid w:val="00904D10"/>
    <w:rsid w:val="0091490B"/>
    <w:rsid w:val="00960312"/>
    <w:rsid w:val="00985D0D"/>
    <w:rsid w:val="009A6BC0"/>
    <w:rsid w:val="009B113A"/>
    <w:rsid w:val="009C0AF6"/>
    <w:rsid w:val="009C4397"/>
    <w:rsid w:val="009C74A2"/>
    <w:rsid w:val="009D422F"/>
    <w:rsid w:val="00A01F36"/>
    <w:rsid w:val="00A16627"/>
    <w:rsid w:val="00A73E85"/>
    <w:rsid w:val="00A871B8"/>
    <w:rsid w:val="00A97F7B"/>
    <w:rsid w:val="00AA198E"/>
    <w:rsid w:val="00AB01E7"/>
    <w:rsid w:val="00B01AFB"/>
    <w:rsid w:val="00B02E66"/>
    <w:rsid w:val="00B068A2"/>
    <w:rsid w:val="00B302B1"/>
    <w:rsid w:val="00B36A99"/>
    <w:rsid w:val="00B36FD6"/>
    <w:rsid w:val="00B56337"/>
    <w:rsid w:val="00B87963"/>
    <w:rsid w:val="00B9091C"/>
    <w:rsid w:val="00BC630E"/>
    <w:rsid w:val="00BF4AE4"/>
    <w:rsid w:val="00C24709"/>
    <w:rsid w:val="00C363E2"/>
    <w:rsid w:val="00C37BD2"/>
    <w:rsid w:val="00C5192D"/>
    <w:rsid w:val="00C60AA5"/>
    <w:rsid w:val="00C90436"/>
    <w:rsid w:val="00CB644E"/>
    <w:rsid w:val="00CC2884"/>
    <w:rsid w:val="00CD25B9"/>
    <w:rsid w:val="00D4122A"/>
    <w:rsid w:val="00D46B0A"/>
    <w:rsid w:val="00D63F0D"/>
    <w:rsid w:val="00D81545"/>
    <w:rsid w:val="00D867EC"/>
    <w:rsid w:val="00D936E5"/>
    <w:rsid w:val="00D97271"/>
    <w:rsid w:val="00DC2C60"/>
    <w:rsid w:val="00E02453"/>
    <w:rsid w:val="00E02A7B"/>
    <w:rsid w:val="00E117F3"/>
    <w:rsid w:val="00E1561B"/>
    <w:rsid w:val="00E24363"/>
    <w:rsid w:val="00E30E3E"/>
    <w:rsid w:val="00E31ECB"/>
    <w:rsid w:val="00E44D0E"/>
    <w:rsid w:val="00E52AF5"/>
    <w:rsid w:val="00E54BD3"/>
    <w:rsid w:val="00E5663F"/>
    <w:rsid w:val="00E7081A"/>
    <w:rsid w:val="00E85FF6"/>
    <w:rsid w:val="00E93FBE"/>
    <w:rsid w:val="00E96701"/>
    <w:rsid w:val="00E97586"/>
    <w:rsid w:val="00EC287A"/>
    <w:rsid w:val="00ED4012"/>
    <w:rsid w:val="00ED7241"/>
    <w:rsid w:val="00F13CB9"/>
    <w:rsid w:val="00F14456"/>
    <w:rsid w:val="00F43E16"/>
    <w:rsid w:val="00F451D5"/>
    <w:rsid w:val="00FA52BC"/>
    <w:rsid w:val="00FB7184"/>
    <w:rsid w:val="00FD371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55A5"/>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1E55A5"/>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615</Words>
  <Characters>3506</Characters>
  <Application>Microsoft Office Word</Application>
  <DocSecurity>0</DocSecurity>
  <Lines>29</Lines>
  <Paragraphs>8</Paragraphs>
  <ScaleCrop>false</ScaleCrop>
  <Company/>
  <LinksUpToDate>false</LinksUpToDate>
  <CharactersWithSpaces>4113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цветкова</dc:creator>
  <cp:keywords/>
  <dc:description/>
  <cp:lastModifiedBy>Luda-imc</cp:lastModifiedBy>
  <cp:revision>3</cp:revision>
  <dcterms:created xsi:type="dcterms:W3CDTF">2019-02-13T02:50:00Z</dcterms:created>
  <dcterms:modified xsi:type="dcterms:W3CDTF">2019-04-24T10:05:00Z</dcterms:modified>
</cp:coreProperties>
</file>